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11" w:rsidRPr="00D7002B" w:rsidRDefault="007B7811" w:rsidP="003337BF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002B">
        <w:rPr>
          <w:rFonts w:ascii="Times New Roman" w:eastAsia="Times New Roman" w:hAnsi="Times New Roman" w:cs="Times New Roman"/>
          <w:b/>
          <w:sz w:val="24"/>
          <w:szCs w:val="24"/>
        </w:rPr>
        <w:t>Аннотация на ДПП ПК «Педиатрия» 144 часа</w:t>
      </w:r>
    </w:p>
    <w:p w:rsidR="007B7811" w:rsidRPr="00D7002B" w:rsidRDefault="007B7811" w:rsidP="007B7811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02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специальности «Педиатрия»</w:t>
      </w:r>
    </w:p>
    <w:p w:rsidR="008B7079" w:rsidRPr="00D7002B" w:rsidRDefault="008B7079" w:rsidP="008B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2B">
        <w:rPr>
          <w:rFonts w:ascii="Times New Roman" w:hAnsi="Times New Roman" w:cs="Times New Roman"/>
          <w:sz w:val="24"/>
          <w:szCs w:val="24"/>
        </w:rPr>
        <w:t>Сведения о программе предназначены для размещения материалов на сайте ИПО БГМУ и в других информационных источниках с целью информирования потенциальных обучающихся и продвижения программы на рынке образовательных услуг.</w:t>
      </w:r>
    </w:p>
    <w:p w:rsidR="008B7079" w:rsidRPr="00D7002B" w:rsidRDefault="008B7079" w:rsidP="008B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3295"/>
        <w:gridCol w:w="5616"/>
      </w:tblGrid>
      <w:tr w:rsidR="008B7079" w:rsidRPr="00D7002B" w:rsidTr="008C46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Обозначенные поля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 для заполнения</w:t>
            </w:r>
          </w:p>
        </w:tc>
      </w:tr>
      <w:tr w:rsidR="008B7079" w:rsidRPr="00D7002B" w:rsidTr="008C46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ПК «Педиатрия»</w:t>
            </w:r>
          </w:p>
        </w:tc>
      </w:tr>
      <w:tr w:rsidR="008B7079" w:rsidRPr="00D7002B" w:rsidTr="008C46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(в </w:t>
            </w:r>
            <w:proofErr w:type="spellStart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. аудиторных часов)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7B7811" w:rsidP="007B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8B7079" w:rsidRPr="00D7002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B7079" w:rsidRPr="00D7002B" w:rsidTr="008C46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Варианты обучения (ауд. часов в день, дней в неделю, продолжительность обучения - дней, недель, месяцев)</w:t>
            </w:r>
            <w:proofErr w:type="gram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7B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6 ауд. часов в день, 6 дней в неделю, продолжительность обучения – 24 дней, 4 недели, 1 месяц</w:t>
            </w:r>
          </w:p>
        </w:tc>
      </w:tr>
      <w:tr w:rsidR="008B7079" w:rsidRPr="00D7002B" w:rsidTr="008C46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с отрывом от работы (</w:t>
            </w:r>
            <w:proofErr w:type="gramStart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 xml:space="preserve">с отрывом от работы, </w:t>
            </w:r>
            <w:proofErr w:type="gramStart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</w:tr>
      <w:tr w:rsidR="008B7079" w:rsidRPr="00D7002B" w:rsidTr="008C46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 xml:space="preserve">с частичным отрывом от работы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с частичным отрывом от работы </w:t>
            </w:r>
          </w:p>
        </w:tc>
      </w:tr>
      <w:tr w:rsidR="008B7079" w:rsidRPr="00D7002B" w:rsidTr="008C46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B7079" w:rsidRPr="00D7002B" w:rsidTr="008C46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и профилю  предшествующего профессионального образования </w:t>
            </w:r>
            <w:proofErr w:type="gramStart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D700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      </w:r>
            <w:proofErr w:type="gramEnd"/>
          </w:p>
        </w:tc>
      </w:tr>
      <w:tr w:rsidR="008B7079" w:rsidRPr="00D7002B" w:rsidTr="008C46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02B">
              <w:rPr>
                <w:rFonts w:ascii="Times New Roman" w:hAnsi="Times New Roman"/>
                <w:sz w:val="24"/>
                <w:szCs w:val="24"/>
              </w:rPr>
              <w:t>врач-педиатр, врач-педиатр участковый, врач-педиатр городской (районный), руководитель структурного подразделения -  врач-педиатр, врач приемного отделения</w:t>
            </w:r>
          </w:p>
        </w:tc>
      </w:tr>
      <w:tr w:rsidR="008B7079" w:rsidRPr="00D7002B" w:rsidTr="008C46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                                  реализующее программу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Кафедра педиатрии ИДПО ГБОУ ВПО БГМУ МЗ РФ</w:t>
            </w:r>
          </w:p>
        </w:tc>
      </w:tr>
      <w:tr w:rsidR="008B7079" w:rsidRPr="00D7002B" w:rsidTr="008C46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(3472)55-72-03, 229-08-00*3-76</w:t>
            </w:r>
          </w:p>
        </w:tc>
      </w:tr>
      <w:tr w:rsidR="008B7079" w:rsidRPr="00D7002B" w:rsidTr="008C46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Предполагаемый период начала обучения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По плану ИДПО БГМУ</w:t>
            </w:r>
          </w:p>
        </w:tc>
      </w:tr>
      <w:tr w:rsidR="008B7079" w:rsidRPr="00D7002B" w:rsidTr="008C46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 xml:space="preserve"> Р.З., проф. Дружинина Н.А., проф. Ширяева Г.П., </w:t>
            </w:r>
            <w:proofErr w:type="spellStart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хметова</w:t>
            </w:r>
            <w:proofErr w:type="spellEnd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 xml:space="preserve"> Р.А., проф. </w:t>
            </w:r>
            <w:proofErr w:type="spellStart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Шагарова</w:t>
            </w:r>
            <w:proofErr w:type="spellEnd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 xml:space="preserve"> С.В., доц. </w:t>
            </w:r>
            <w:proofErr w:type="spellStart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 xml:space="preserve"> Л.Я., доц. </w:t>
            </w:r>
            <w:proofErr w:type="spellStart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 xml:space="preserve"> Г.В., асс. </w:t>
            </w:r>
            <w:proofErr w:type="spellStart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Семавина</w:t>
            </w:r>
            <w:proofErr w:type="spellEnd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 xml:space="preserve"> Л.Ю., </w:t>
            </w:r>
            <w:proofErr w:type="gramStart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Имаева</w:t>
            </w:r>
            <w:proofErr w:type="spellEnd"/>
            <w:r w:rsidRPr="00D7002B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B7079" w:rsidRPr="00D7002B" w:rsidTr="008C46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/>
                <w:sz w:val="24"/>
                <w:szCs w:val="24"/>
              </w:rPr>
              <w:t xml:space="preserve">Программа ПК предусматривает  подготовку врачей-педиатров по вопросам оказания медицинской помощи больным с различной патологией. Обучение на цикле включает курс лекций (Всего 84 часа) по коррекции нарушений при различных заболеваниях у детей. На практических занятиях отрабатываются неотложные мероприятия и вопросы диагностики, в том числе в </w:t>
            </w:r>
            <w:proofErr w:type="spellStart"/>
            <w:r w:rsidRPr="00D7002B">
              <w:rPr>
                <w:rFonts w:ascii="Times New Roman" w:hAnsi="Times New Roman"/>
                <w:sz w:val="24"/>
                <w:szCs w:val="24"/>
              </w:rPr>
              <w:t>симуляционном</w:t>
            </w:r>
            <w:proofErr w:type="spellEnd"/>
            <w:r w:rsidRPr="00D7002B">
              <w:rPr>
                <w:rFonts w:ascii="Times New Roman" w:hAnsi="Times New Roman"/>
                <w:sz w:val="24"/>
                <w:szCs w:val="24"/>
              </w:rPr>
              <w:t xml:space="preserve"> центре и на тренажерах (всего 39 часов).</w:t>
            </w:r>
            <w:r w:rsidRPr="00D700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7002B">
              <w:rPr>
                <w:rFonts w:ascii="Times New Roman" w:hAnsi="Times New Roman"/>
                <w:sz w:val="24"/>
                <w:szCs w:val="24"/>
              </w:rPr>
              <w:t xml:space="preserve">На семинарах слушатели </w:t>
            </w:r>
            <w:r w:rsidRPr="00D70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обсуждают частные вопросы педиатрии и смежных дисциплин с участием сотрудников кафедры оториноларингологии и детской хирургии, проблемы этики и деонтологии, реабилитации и прогнозирования исхода болезни (всего 66 часов). Проводятся круглые столы с </w:t>
            </w:r>
            <w:proofErr w:type="gramStart"/>
            <w:r w:rsidRPr="00D7002B">
              <w:rPr>
                <w:rFonts w:ascii="Times New Roman" w:hAnsi="Times New Roman"/>
                <w:sz w:val="24"/>
                <w:szCs w:val="24"/>
              </w:rPr>
              <w:t>заведующими отделений</w:t>
            </w:r>
            <w:proofErr w:type="gramEnd"/>
            <w:r w:rsidRPr="00D7002B">
              <w:rPr>
                <w:rFonts w:ascii="Times New Roman" w:hAnsi="Times New Roman"/>
                <w:sz w:val="24"/>
                <w:szCs w:val="24"/>
              </w:rPr>
              <w:t xml:space="preserve"> РДКБ. Практические занятия проходят на базе отделений РДКБ, </w:t>
            </w:r>
            <w:proofErr w:type="spellStart"/>
            <w:r w:rsidRPr="00D7002B">
              <w:rPr>
                <w:rFonts w:ascii="Times New Roman" w:hAnsi="Times New Roman"/>
                <w:sz w:val="24"/>
                <w:szCs w:val="24"/>
              </w:rPr>
              <w:t>симуляционного</w:t>
            </w:r>
            <w:proofErr w:type="spellEnd"/>
            <w:r w:rsidRPr="00D7002B">
              <w:rPr>
                <w:rFonts w:ascii="Times New Roman" w:hAnsi="Times New Roman"/>
                <w:sz w:val="24"/>
                <w:szCs w:val="24"/>
              </w:rPr>
              <w:t xml:space="preserve"> центра БГМУ, фантомного класса кафедры.</w:t>
            </w:r>
          </w:p>
        </w:tc>
      </w:tr>
      <w:tr w:rsidR="008B7079" w:rsidRPr="00D7002B" w:rsidTr="008C465A">
        <w:trPr>
          <w:trHeight w:val="30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D7002B">
              <w:rPr>
                <w:rFonts w:ascii="Times New Roman" w:hAnsi="Times New Roman"/>
                <w:sz w:val="24"/>
                <w:szCs w:val="24"/>
              </w:rPr>
              <w:t>Получение врачами-педиатрами современных знаний по вопросам патологии детей и подростков, охраны здоровья детей и подростков, формирования здорового образа жизни, медицинским проблемам социальной адаптации и интеграции детей различного возраста.</w:t>
            </w:r>
          </w:p>
          <w:p w:rsidR="008B7079" w:rsidRPr="00D7002B" w:rsidRDefault="008B7079" w:rsidP="008B707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8B7079" w:rsidRPr="00D7002B" w:rsidRDefault="008B7079" w:rsidP="008B7079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2B">
              <w:rPr>
                <w:rFonts w:ascii="Times New Roman" w:hAnsi="Times New Roman"/>
                <w:sz w:val="24"/>
                <w:szCs w:val="24"/>
              </w:rPr>
              <w:t>Освоение положений и представлений в области современной организации медицинского обеспечения детей различного возраста на участке в условиях города и села;</w:t>
            </w:r>
          </w:p>
          <w:p w:rsidR="008B7079" w:rsidRPr="00D7002B" w:rsidRDefault="008B7079" w:rsidP="008B7079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2B">
              <w:rPr>
                <w:rFonts w:ascii="Times New Roman" w:hAnsi="Times New Roman"/>
                <w:sz w:val="24"/>
                <w:szCs w:val="24"/>
              </w:rPr>
              <w:t>Новейших данных по этиологии, патогенезу, диагностике, лечению и профилактике заболеваний у детей и подростков на основе клинических рекомендаций;</w:t>
            </w:r>
          </w:p>
          <w:p w:rsidR="008B7079" w:rsidRPr="00D7002B" w:rsidRDefault="008B7079" w:rsidP="008B7079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2B">
              <w:rPr>
                <w:rFonts w:ascii="Times New Roman" w:hAnsi="Times New Roman"/>
                <w:sz w:val="24"/>
                <w:szCs w:val="24"/>
              </w:rPr>
              <w:t>Овладение современными методами исследования;</w:t>
            </w:r>
          </w:p>
          <w:p w:rsidR="008B7079" w:rsidRPr="00D7002B" w:rsidRDefault="008B7079" w:rsidP="008B7079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2B">
              <w:rPr>
                <w:rFonts w:ascii="Times New Roman" w:hAnsi="Times New Roman"/>
                <w:sz w:val="24"/>
                <w:szCs w:val="24"/>
              </w:rPr>
              <w:t>Индивидуальное совершенствование знаний и навыков по охране здоровья детей и подростков;</w:t>
            </w:r>
          </w:p>
          <w:p w:rsidR="008B7079" w:rsidRPr="00D7002B" w:rsidRDefault="008B7079" w:rsidP="008B7079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2B">
              <w:rPr>
                <w:rFonts w:ascii="Times New Roman" w:hAnsi="Times New Roman"/>
                <w:sz w:val="24"/>
                <w:szCs w:val="24"/>
              </w:rPr>
              <w:t>Знакомство с современным состоянием частных вопросов педиатрии, неонатологии, неотложной и паллиативной помощи, инфекционных болезней, пульмонологии и иммунологии, гематологии и гастроэнтерологии.</w:t>
            </w:r>
          </w:p>
          <w:p w:rsidR="008B7079" w:rsidRPr="00D7002B" w:rsidRDefault="008B7079" w:rsidP="008B707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2B">
              <w:rPr>
                <w:rFonts w:ascii="Times New Roman" w:hAnsi="Times New Roman"/>
                <w:sz w:val="24"/>
                <w:szCs w:val="24"/>
              </w:rPr>
              <w:t xml:space="preserve">Учитывая контингент слушателей, планируется включить в программу вопросы особенностей этапного медицинского обслуживания детей и подростков («дорожная карта»). </w:t>
            </w:r>
          </w:p>
        </w:tc>
      </w:tr>
      <w:tr w:rsidR="008B7079" w:rsidRPr="00D7002B" w:rsidTr="008C46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Модули (темы) учебного плана программы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Педиатрия, в </w:t>
            </w:r>
            <w:proofErr w:type="spellStart"/>
            <w:r w:rsidRPr="00D7002B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D7002B">
              <w:rPr>
                <w:rFonts w:ascii="Times New Roman" w:hAnsi="Times New Roman" w:cs="Times New Roman"/>
                <w:bCs/>
                <w:sz w:val="24"/>
                <w:szCs w:val="24"/>
              </w:rPr>
              <w:t>. подростковая медицина</w:t>
            </w:r>
          </w:p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Смежные дисциплины (в </w:t>
            </w:r>
            <w:proofErr w:type="spellStart"/>
            <w:r w:rsidRPr="00D7002B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D7002B">
              <w:rPr>
                <w:rFonts w:ascii="Times New Roman" w:hAnsi="Times New Roman" w:cs="Times New Roman"/>
                <w:bCs/>
                <w:sz w:val="24"/>
                <w:szCs w:val="24"/>
              </w:rPr>
              <w:t>. инфекционные болезни)</w:t>
            </w:r>
          </w:p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 </w:t>
            </w:r>
            <w:proofErr w:type="spellStart"/>
            <w:r w:rsidRPr="00D7002B">
              <w:rPr>
                <w:rFonts w:ascii="Times New Roman" w:hAnsi="Times New Roman" w:cs="Times New Roman"/>
                <w:bCs/>
                <w:sz w:val="24"/>
                <w:szCs w:val="24"/>
              </w:rPr>
              <w:t>симуляционный</w:t>
            </w:r>
            <w:proofErr w:type="spellEnd"/>
            <w:r w:rsidRPr="00D70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</w:t>
            </w:r>
          </w:p>
        </w:tc>
      </w:tr>
      <w:tr w:rsidR="008B7079" w:rsidRPr="00D7002B" w:rsidTr="008C46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Освещение вопросов межведомственного взаимодействия, новых методов диагностики, лечения и профилактики, вопросов паллиативной помощи, вопросы подростковой  и школьной медицины</w:t>
            </w:r>
          </w:p>
        </w:tc>
      </w:tr>
      <w:tr w:rsidR="008B7079" w:rsidRPr="00D7002B" w:rsidTr="008C46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2B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9" w:rsidRPr="00D7002B" w:rsidRDefault="008B7079" w:rsidP="008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945" w:rsidRPr="00D7002B" w:rsidRDefault="002A6945" w:rsidP="008B7079">
      <w:pPr>
        <w:rPr>
          <w:sz w:val="24"/>
          <w:szCs w:val="24"/>
        </w:rPr>
      </w:pPr>
    </w:p>
    <w:sectPr w:rsidR="002A6945" w:rsidRPr="00D7002B" w:rsidSect="00D70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2281"/>
    <w:multiLevelType w:val="hybridMultilevel"/>
    <w:tmpl w:val="C5004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6F2B69"/>
    <w:multiLevelType w:val="hybridMultilevel"/>
    <w:tmpl w:val="4E44E2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F5"/>
    <w:rsid w:val="00115B17"/>
    <w:rsid w:val="002A6945"/>
    <w:rsid w:val="003337BF"/>
    <w:rsid w:val="006854CD"/>
    <w:rsid w:val="007B7811"/>
    <w:rsid w:val="008B7079"/>
    <w:rsid w:val="00D7002B"/>
    <w:rsid w:val="00E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1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1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kafedra-9</dc:creator>
  <cp:lastModifiedBy>kafedra-3</cp:lastModifiedBy>
  <cp:revision>8</cp:revision>
  <dcterms:created xsi:type="dcterms:W3CDTF">2016-11-21T06:42:00Z</dcterms:created>
  <dcterms:modified xsi:type="dcterms:W3CDTF">2017-10-30T09:08:00Z</dcterms:modified>
</cp:coreProperties>
</file>